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1EA" w:rsidRPr="00F201EA" w:rsidRDefault="00F201EA" w:rsidP="00F201E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201EA">
        <w:rPr>
          <w:rFonts w:ascii="Times New Roman" w:hAnsi="Times New Roman" w:cs="Times New Roman"/>
          <w:b/>
          <w:sz w:val="20"/>
          <w:szCs w:val="20"/>
        </w:rPr>
        <w:t>2.3.3. Белки, их строение и функции.</w:t>
      </w:r>
      <w:r w:rsidRPr="00F201E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201EA" w:rsidRPr="00F201EA" w:rsidRDefault="00F201EA" w:rsidP="00F201E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201EA">
        <w:rPr>
          <w:rFonts w:ascii="Times New Roman" w:hAnsi="Times New Roman" w:cs="Times New Roman"/>
          <w:b/>
          <w:sz w:val="20"/>
          <w:szCs w:val="20"/>
        </w:rPr>
        <w:t>Часть В.</w:t>
      </w:r>
      <w:r w:rsidRPr="00F201EA">
        <w:rPr>
          <w:rFonts w:ascii="Times New Roman" w:hAnsi="Times New Roman" w:cs="Times New Roman"/>
          <w:sz w:val="20"/>
          <w:szCs w:val="20"/>
        </w:rPr>
        <w:t xml:space="preserve"> В</w:t>
      </w:r>
      <w:proofErr w:type="gramStart"/>
      <w:r w:rsidRPr="00F201EA">
        <w:rPr>
          <w:rFonts w:ascii="Times New Roman" w:hAnsi="Times New Roman" w:cs="Times New Roman"/>
          <w:sz w:val="20"/>
          <w:szCs w:val="20"/>
        </w:rPr>
        <w:t>1  –</w:t>
      </w:r>
      <w:proofErr w:type="gramEnd"/>
      <w:r w:rsidRPr="00F201EA">
        <w:rPr>
          <w:rFonts w:ascii="Times New Roman" w:hAnsi="Times New Roman" w:cs="Times New Roman"/>
          <w:sz w:val="20"/>
          <w:szCs w:val="20"/>
        </w:rPr>
        <w:t xml:space="preserve"> 1, 3, 4. В</w:t>
      </w:r>
      <w:proofErr w:type="gramStart"/>
      <w:r w:rsidRPr="00F201EA">
        <w:rPr>
          <w:rFonts w:ascii="Times New Roman" w:hAnsi="Times New Roman" w:cs="Times New Roman"/>
          <w:sz w:val="20"/>
          <w:szCs w:val="20"/>
        </w:rPr>
        <w:t>2 .</w:t>
      </w:r>
      <w:proofErr w:type="gramEnd"/>
      <w:r w:rsidRPr="00F201EA">
        <w:rPr>
          <w:rFonts w:ascii="Times New Roman" w:hAnsi="Times New Roman" w:cs="Times New Roman"/>
          <w:sz w:val="20"/>
          <w:szCs w:val="20"/>
        </w:rPr>
        <w:t xml:space="preserve"> А – 2; Б – 1; В – 2; Г – 1; Д – 2; Е – 1. </w:t>
      </w:r>
    </w:p>
    <w:p w:rsidR="00F201EA" w:rsidRPr="00F201EA" w:rsidRDefault="00F201EA" w:rsidP="00F201E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201EA">
        <w:rPr>
          <w:rFonts w:ascii="Times New Roman" w:hAnsi="Times New Roman" w:cs="Times New Roman"/>
          <w:b/>
          <w:sz w:val="20"/>
          <w:szCs w:val="20"/>
        </w:rPr>
        <w:t>Часть  С.</w:t>
      </w:r>
      <w:r w:rsidRPr="00F201EA">
        <w:rPr>
          <w:rFonts w:ascii="Times New Roman" w:hAnsi="Times New Roman" w:cs="Times New Roman"/>
          <w:sz w:val="20"/>
          <w:szCs w:val="20"/>
        </w:rPr>
        <w:t xml:space="preserve"> С</w:t>
      </w:r>
      <w:proofErr w:type="gramStart"/>
      <w:r w:rsidRPr="00F201EA">
        <w:rPr>
          <w:rFonts w:ascii="Times New Roman" w:hAnsi="Times New Roman" w:cs="Times New Roman"/>
          <w:sz w:val="20"/>
          <w:szCs w:val="20"/>
        </w:rPr>
        <w:t>1  В</w:t>
      </w:r>
      <w:proofErr w:type="gramEnd"/>
      <w:r w:rsidRPr="00F201EA">
        <w:rPr>
          <w:rFonts w:ascii="Times New Roman" w:hAnsi="Times New Roman" w:cs="Times New Roman"/>
          <w:sz w:val="20"/>
          <w:szCs w:val="20"/>
        </w:rPr>
        <w:t xml:space="preserve"> Элементы  ответа  :  низкие  температуры замедляют  активность  бактериальных  ферментов, вызывающих порчу продуктов. </w:t>
      </w:r>
    </w:p>
    <w:p w:rsidR="00F201EA" w:rsidRPr="00F201EA" w:rsidRDefault="00F201EA" w:rsidP="00F201E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201EA">
        <w:rPr>
          <w:rFonts w:ascii="Times New Roman" w:hAnsi="Times New Roman" w:cs="Times New Roman"/>
          <w:sz w:val="20"/>
          <w:szCs w:val="20"/>
        </w:rPr>
        <w:t xml:space="preserve">С2    </w:t>
      </w:r>
      <w:proofErr w:type="gramStart"/>
      <w:r w:rsidRPr="00F201EA">
        <w:rPr>
          <w:rFonts w:ascii="Times New Roman" w:hAnsi="Times New Roman" w:cs="Times New Roman"/>
          <w:sz w:val="20"/>
          <w:szCs w:val="20"/>
        </w:rPr>
        <w:t>При  тепловой</w:t>
      </w:r>
      <w:proofErr w:type="gramEnd"/>
      <w:r w:rsidRPr="00F201EA">
        <w:rPr>
          <w:rFonts w:ascii="Times New Roman" w:hAnsi="Times New Roman" w:cs="Times New Roman"/>
          <w:sz w:val="20"/>
          <w:szCs w:val="20"/>
        </w:rPr>
        <w:t xml:space="preserve">  обработке  белок  денатурируется, и активность бактериальных ферментов подавляется. </w:t>
      </w:r>
    </w:p>
    <w:p w:rsidR="00F201EA" w:rsidRPr="00F201EA" w:rsidRDefault="00F201EA" w:rsidP="00F201E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201EA">
        <w:rPr>
          <w:rFonts w:ascii="Times New Roman" w:hAnsi="Times New Roman" w:cs="Times New Roman"/>
          <w:sz w:val="20"/>
          <w:szCs w:val="20"/>
        </w:rPr>
        <w:t xml:space="preserve">СЗ  Специфичность или индивидуальность означает, что белки одного  организма  отличаются  от  белков  другого  организма  по последовательности аминокислот. Например, гемоглобин человека </w:t>
      </w:r>
    </w:p>
    <w:p w:rsidR="00F201EA" w:rsidRPr="00F201EA" w:rsidRDefault="00F201EA" w:rsidP="00F201E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201EA">
        <w:rPr>
          <w:rFonts w:ascii="Times New Roman" w:hAnsi="Times New Roman" w:cs="Times New Roman"/>
          <w:sz w:val="20"/>
          <w:szCs w:val="20"/>
        </w:rPr>
        <w:t xml:space="preserve">немного отличается от гемоглобина шимпанзе, но это не влияет на его функции. </w:t>
      </w:r>
    </w:p>
    <w:p w:rsidR="00F201EA" w:rsidRPr="00F201EA" w:rsidRDefault="00F201EA" w:rsidP="00F201E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201EA">
        <w:rPr>
          <w:rFonts w:ascii="Times New Roman" w:hAnsi="Times New Roman" w:cs="Times New Roman"/>
          <w:sz w:val="20"/>
          <w:szCs w:val="20"/>
        </w:rPr>
        <w:t>С</w:t>
      </w:r>
      <w:proofErr w:type="gramStart"/>
      <w:r w:rsidRPr="00F201EA">
        <w:rPr>
          <w:rFonts w:ascii="Times New Roman" w:hAnsi="Times New Roman" w:cs="Times New Roman"/>
          <w:sz w:val="20"/>
          <w:szCs w:val="20"/>
        </w:rPr>
        <w:t>4  Ошибки</w:t>
      </w:r>
      <w:proofErr w:type="gramEnd"/>
      <w:r w:rsidRPr="00F201EA">
        <w:rPr>
          <w:rFonts w:ascii="Times New Roman" w:hAnsi="Times New Roman" w:cs="Times New Roman"/>
          <w:sz w:val="20"/>
          <w:szCs w:val="20"/>
        </w:rPr>
        <w:t xml:space="preserve"> допущены в предложениях 2,  3.  1)  (2) Каждый фермент  катализирует  один  тип  реакций.  2)  (3)  Геометрическая форма активного центра постоянна, т.к. фермент взаимодействует с конкретным веществом (субстратом). </w:t>
      </w:r>
    </w:p>
    <w:p w:rsidR="00F201EA" w:rsidRPr="00F201EA" w:rsidRDefault="00F201EA" w:rsidP="00F201E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201EA">
        <w:rPr>
          <w:rFonts w:ascii="Times New Roman" w:hAnsi="Times New Roman" w:cs="Times New Roman"/>
          <w:b/>
          <w:sz w:val="20"/>
          <w:szCs w:val="20"/>
        </w:rPr>
        <w:t xml:space="preserve">2.3.4. Нуклеиновые </w:t>
      </w:r>
      <w:proofErr w:type="gramStart"/>
      <w:r w:rsidRPr="00F201EA">
        <w:rPr>
          <w:rFonts w:ascii="Times New Roman" w:hAnsi="Times New Roman" w:cs="Times New Roman"/>
          <w:b/>
          <w:sz w:val="20"/>
          <w:szCs w:val="20"/>
        </w:rPr>
        <w:t>кислоты</w:t>
      </w:r>
      <w:r w:rsidRPr="00F201EA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  <w:r w:rsidRPr="00F201E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201EA" w:rsidRPr="00F201EA" w:rsidRDefault="00F201EA" w:rsidP="00F201E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201EA">
        <w:rPr>
          <w:rFonts w:ascii="Times New Roman" w:hAnsi="Times New Roman" w:cs="Times New Roman"/>
          <w:b/>
          <w:sz w:val="20"/>
          <w:szCs w:val="20"/>
        </w:rPr>
        <w:t>Часть В.</w:t>
      </w:r>
      <w:r w:rsidRPr="00F201EA">
        <w:rPr>
          <w:rFonts w:ascii="Times New Roman" w:hAnsi="Times New Roman" w:cs="Times New Roman"/>
          <w:sz w:val="20"/>
          <w:szCs w:val="20"/>
        </w:rPr>
        <w:t xml:space="preserve"> В</w:t>
      </w:r>
      <w:proofErr w:type="gramStart"/>
      <w:r w:rsidRPr="00F201EA">
        <w:rPr>
          <w:rFonts w:ascii="Times New Roman" w:hAnsi="Times New Roman" w:cs="Times New Roman"/>
          <w:sz w:val="20"/>
          <w:szCs w:val="20"/>
        </w:rPr>
        <w:t>1  –</w:t>
      </w:r>
      <w:proofErr w:type="gramEnd"/>
      <w:r w:rsidRPr="00F201EA">
        <w:rPr>
          <w:rFonts w:ascii="Times New Roman" w:hAnsi="Times New Roman" w:cs="Times New Roman"/>
          <w:sz w:val="20"/>
          <w:szCs w:val="20"/>
        </w:rPr>
        <w:t xml:space="preserve"> 3, 5, 6. В</w:t>
      </w:r>
      <w:proofErr w:type="gramStart"/>
      <w:r w:rsidRPr="00F201EA">
        <w:rPr>
          <w:rFonts w:ascii="Times New Roman" w:hAnsi="Times New Roman" w:cs="Times New Roman"/>
          <w:sz w:val="20"/>
          <w:szCs w:val="20"/>
        </w:rPr>
        <w:t>2  –</w:t>
      </w:r>
      <w:proofErr w:type="gramEnd"/>
      <w:r w:rsidRPr="00F201EA">
        <w:rPr>
          <w:rFonts w:ascii="Times New Roman" w:hAnsi="Times New Roman" w:cs="Times New Roman"/>
          <w:sz w:val="20"/>
          <w:szCs w:val="20"/>
        </w:rPr>
        <w:t xml:space="preserve"> 2, 3, 5. </w:t>
      </w:r>
    </w:p>
    <w:p w:rsidR="00F201EA" w:rsidRPr="00F201EA" w:rsidRDefault="00F201EA" w:rsidP="00F201E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201EA">
        <w:rPr>
          <w:rFonts w:ascii="Times New Roman" w:hAnsi="Times New Roman" w:cs="Times New Roman"/>
          <w:b/>
          <w:sz w:val="20"/>
          <w:szCs w:val="20"/>
        </w:rPr>
        <w:t xml:space="preserve">Часть С. </w:t>
      </w:r>
      <w:r w:rsidRPr="00F201EA">
        <w:rPr>
          <w:rFonts w:ascii="Times New Roman" w:hAnsi="Times New Roman" w:cs="Times New Roman"/>
          <w:sz w:val="20"/>
          <w:szCs w:val="20"/>
        </w:rPr>
        <w:t xml:space="preserve">С1  </w:t>
      </w:r>
    </w:p>
    <w:p w:rsidR="00F201EA" w:rsidRPr="00F201EA" w:rsidRDefault="00F201EA" w:rsidP="00F201E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201EA">
        <w:rPr>
          <w:rFonts w:ascii="Times New Roman" w:hAnsi="Times New Roman" w:cs="Times New Roman"/>
          <w:sz w:val="20"/>
          <w:szCs w:val="20"/>
        </w:rPr>
        <w:t xml:space="preserve">1) Проблема хранения наследственной информации. Решение: ДНК состоит из нуклеотидов, последовательность которых хранит и кодирует наследственную информацию. </w:t>
      </w:r>
    </w:p>
    <w:p w:rsidR="00F201EA" w:rsidRPr="00F201EA" w:rsidRDefault="00F201EA" w:rsidP="00F201E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201EA">
        <w:rPr>
          <w:rFonts w:ascii="Times New Roman" w:hAnsi="Times New Roman" w:cs="Times New Roman"/>
          <w:sz w:val="20"/>
          <w:szCs w:val="20"/>
        </w:rPr>
        <w:t xml:space="preserve">2) Проблема передачи информации. Решение: ДНК состоит из двух комплементарных цепей и способна к самоудвоению с последующим  расхождением  по  клетке.  Решение  – сначала наследственная  информация  удваивается, а затем передается потомству в первоначальном виде. </w:t>
      </w:r>
    </w:p>
    <w:p w:rsidR="00F201EA" w:rsidRPr="00F201EA" w:rsidRDefault="00F201EA" w:rsidP="00F201E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201EA">
        <w:rPr>
          <w:rFonts w:ascii="Times New Roman" w:hAnsi="Times New Roman" w:cs="Times New Roman"/>
          <w:sz w:val="20"/>
          <w:szCs w:val="20"/>
        </w:rPr>
        <w:t xml:space="preserve">3)  Проблема  разнообразия  наследственной  информации. Каким  образом  всего 4  нуклеотида  определяют  различия  между организмами? Решение:  Количество  нуклеотидов  в  ДНК насчитывает  сотни  тысяч. Они могут чередоваться в различной последовательности.  Новая  последовательность  нуклеотидов определяет новый набор генетических признаков организма. </w:t>
      </w:r>
    </w:p>
    <w:p w:rsidR="00F201EA" w:rsidRPr="00F201EA" w:rsidRDefault="00F201EA" w:rsidP="00F201E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201EA">
        <w:rPr>
          <w:rFonts w:ascii="Times New Roman" w:hAnsi="Times New Roman" w:cs="Times New Roman"/>
          <w:sz w:val="20"/>
          <w:szCs w:val="20"/>
        </w:rPr>
        <w:t>С</w:t>
      </w:r>
      <w:proofErr w:type="gramStart"/>
      <w:r w:rsidRPr="00F201EA">
        <w:rPr>
          <w:rFonts w:ascii="Times New Roman" w:hAnsi="Times New Roman" w:cs="Times New Roman"/>
          <w:sz w:val="20"/>
          <w:szCs w:val="20"/>
        </w:rPr>
        <w:t>2  1</w:t>
      </w:r>
      <w:proofErr w:type="gramEnd"/>
      <w:r w:rsidRPr="00F201EA">
        <w:rPr>
          <w:rFonts w:ascii="Times New Roman" w:hAnsi="Times New Roman" w:cs="Times New Roman"/>
          <w:sz w:val="20"/>
          <w:szCs w:val="20"/>
        </w:rPr>
        <w:t xml:space="preserve">) ДНК – спираль, состоящая из двух комплементарных цепей РНК – </w:t>
      </w:r>
      <w:proofErr w:type="spellStart"/>
      <w:r w:rsidRPr="00F201EA">
        <w:rPr>
          <w:rFonts w:ascii="Times New Roman" w:hAnsi="Times New Roman" w:cs="Times New Roman"/>
          <w:sz w:val="20"/>
          <w:szCs w:val="20"/>
        </w:rPr>
        <w:t>одноцепочная</w:t>
      </w:r>
      <w:proofErr w:type="spellEnd"/>
      <w:r w:rsidRPr="00F201EA">
        <w:rPr>
          <w:rFonts w:ascii="Times New Roman" w:hAnsi="Times New Roman" w:cs="Times New Roman"/>
          <w:sz w:val="20"/>
          <w:szCs w:val="20"/>
        </w:rPr>
        <w:t xml:space="preserve"> молекула. 2) В РНК вместо </w:t>
      </w:r>
      <w:proofErr w:type="spellStart"/>
      <w:r w:rsidRPr="00F201EA">
        <w:rPr>
          <w:rFonts w:ascii="Times New Roman" w:hAnsi="Times New Roman" w:cs="Times New Roman"/>
          <w:sz w:val="20"/>
          <w:szCs w:val="20"/>
        </w:rPr>
        <w:t>тиминового</w:t>
      </w:r>
      <w:proofErr w:type="spellEnd"/>
      <w:r w:rsidRPr="00F201EA">
        <w:rPr>
          <w:rFonts w:ascii="Times New Roman" w:hAnsi="Times New Roman" w:cs="Times New Roman"/>
          <w:sz w:val="20"/>
          <w:szCs w:val="20"/>
        </w:rPr>
        <w:t xml:space="preserve"> нуклеотида  находится  </w:t>
      </w:r>
      <w:proofErr w:type="spellStart"/>
      <w:r w:rsidRPr="00F201EA">
        <w:rPr>
          <w:rFonts w:ascii="Times New Roman" w:hAnsi="Times New Roman" w:cs="Times New Roman"/>
          <w:sz w:val="20"/>
          <w:szCs w:val="20"/>
        </w:rPr>
        <w:t>урациловый</w:t>
      </w:r>
      <w:proofErr w:type="spellEnd"/>
      <w:r w:rsidRPr="00F201EA">
        <w:rPr>
          <w:rFonts w:ascii="Times New Roman" w:hAnsi="Times New Roman" w:cs="Times New Roman"/>
          <w:sz w:val="20"/>
          <w:szCs w:val="20"/>
        </w:rPr>
        <w:t xml:space="preserve">  нуклеотид.  3) ДНК реплицируется  и  </w:t>
      </w:r>
      <w:proofErr w:type="spellStart"/>
      <w:r w:rsidRPr="00F201EA">
        <w:rPr>
          <w:rFonts w:ascii="Times New Roman" w:hAnsi="Times New Roman" w:cs="Times New Roman"/>
          <w:sz w:val="20"/>
          <w:szCs w:val="20"/>
        </w:rPr>
        <w:t>самоудваивается</w:t>
      </w:r>
      <w:proofErr w:type="spellEnd"/>
      <w:r w:rsidRPr="00F201EA">
        <w:rPr>
          <w:rFonts w:ascii="Times New Roman" w:hAnsi="Times New Roman" w:cs="Times New Roman"/>
          <w:sz w:val="20"/>
          <w:szCs w:val="20"/>
        </w:rPr>
        <w:t>. РНК не реплицируется в нормальных клетках, но может реплицироваться в вирусах. 4) ДНК хранит,  кодирует  и  передает  генетический  материал, а РНК передает  информацию  и  транспортирует  аминокислоты  к  месту синтеза белка.</w:t>
      </w:r>
    </w:p>
    <w:p w:rsidR="00F201EA" w:rsidRPr="00F201EA" w:rsidRDefault="00F201EA" w:rsidP="00F201EA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9F8" w:rsidRPr="00DA29F8" w:rsidRDefault="00DA29F8" w:rsidP="00E31DA8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DA29F8">
        <w:rPr>
          <w:rFonts w:ascii="Times New Roman" w:hAnsi="Times New Roman" w:cs="Times New Roman"/>
          <w:b/>
          <w:sz w:val="20"/>
          <w:szCs w:val="20"/>
        </w:rPr>
        <w:t>А2</w:t>
      </w:r>
    </w:p>
    <w:p w:rsidR="00E31DA8" w:rsidRPr="00E31DA8" w:rsidRDefault="00E31DA8" w:rsidP="00E31DA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DA29F8">
        <w:rPr>
          <w:rFonts w:ascii="Times New Roman" w:hAnsi="Times New Roman" w:cs="Times New Roman"/>
          <w:b/>
          <w:sz w:val="20"/>
          <w:szCs w:val="20"/>
        </w:rPr>
        <w:t>Часть В.</w:t>
      </w:r>
      <w:r w:rsidRPr="00E31DA8">
        <w:rPr>
          <w:rFonts w:ascii="Times New Roman" w:hAnsi="Times New Roman" w:cs="Times New Roman"/>
          <w:sz w:val="20"/>
          <w:szCs w:val="20"/>
        </w:rPr>
        <w:t xml:space="preserve"> В</w:t>
      </w:r>
      <w:proofErr w:type="gramStart"/>
      <w:r w:rsidRPr="00E31DA8">
        <w:rPr>
          <w:rFonts w:ascii="Times New Roman" w:hAnsi="Times New Roman" w:cs="Times New Roman"/>
          <w:sz w:val="20"/>
          <w:szCs w:val="20"/>
        </w:rPr>
        <w:t>1  –</w:t>
      </w:r>
      <w:proofErr w:type="gramEnd"/>
      <w:r w:rsidRPr="00E31DA8">
        <w:rPr>
          <w:rFonts w:ascii="Times New Roman" w:hAnsi="Times New Roman" w:cs="Times New Roman"/>
          <w:sz w:val="20"/>
          <w:szCs w:val="20"/>
        </w:rPr>
        <w:t xml:space="preserve"> 2, 3,5. В</w:t>
      </w:r>
      <w:proofErr w:type="gramStart"/>
      <w:r w:rsidRPr="00E31DA8">
        <w:rPr>
          <w:rFonts w:ascii="Times New Roman" w:hAnsi="Times New Roman" w:cs="Times New Roman"/>
          <w:sz w:val="20"/>
          <w:szCs w:val="20"/>
        </w:rPr>
        <w:t>2  –</w:t>
      </w:r>
      <w:proofErr w:type="gramEnd"/>
      <w:r w:rsidRPr="00E31DA8">
        <w:rPr>
          <w:rFonts w:ascii="Times New Roman" w:hAnsi="Times New Roman" w:cs="Times New Roman"/>
          <w:sz w:val="20"/>
          <w:szCs w:val="20"/>
        </w:rPr>
        <w:t xml:space="preserve"> 3, 4, 5. ВЗ . А – 1; Б – 2; В – 1; Г – 2; Д – 1; Е – 2. </w:t>
      </w:r>
    </w:p>
    <w:p w:rsidR="00DA29F8" w:rsidRDefault="00E31DA8" w:rsidP="00E31DA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DA29F8">
        <w:rPr>
          <w:rFonts w:ascii="Times New Roman" w:hAnsi="Times New Roman" w:cs="Times New Roman"/>
          <w:b/>
          <w:sz w:val="20"/>
          <w:szCs w:val="20"/>
        </w:rPr>
        <w:t>Часть С.</w:t>
      </w:r>
    </w:p>
    <w:p w:rsidR="00E31DA8" w:rsidRPr="00E31DA8" w:rsidRDefault="00E31DA8" w:rsidP="00E31DA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31DA8">
        <w:rPr>
          <w:rFonts w:ascii="Times New Roman" w:hAnsi="Times New Roman" w:cs="Times New Roman"/>
          <w:sz w:val="20"/>
          <w:szCs w:val="20"/>
        </w:rPr>
        <w:t xml:space="preserve"> С1 Элементы </w:t>
      </w:r>
      <w:proofErr w:type="gramStart"/>
      <w:r w:rsidRPr="00E31DA8">
        <w:rPr>
          <w:rFonts w:ascii="Times New Roman" w:hAnsi="Times New Roman" w:cs="Times New Roman"/>
          <w:sz w:val="20"/>
          <w:szCs w:val="20"/>
        </w:rPr>
        <w:t>ответа :</w:t>
      </w:r>
      <w:proofErr w:type="gramEnd"/>
      <w:r w:rsidRPr="00E31DA8">
        <w:rPr>
          <w:rFonts w:ascii="Times New Roman" w:hAnsi="Times New Roman" w:cs="Times New Roman"/>
          <w:sz w:val="20"/>
          <w:szCs w:val="20"/>
        </w:rPr>
        <w:t xml:space="preserve"> зрелые эритроциты человека, ситовидные трубки растений. </w:t>
      </w:r>
    </w:p>
    <w:p w:rsidR="00E31DA8" w:rsidRPr="00E31DA8" w:rsidRDefault="00E31DA8" w:rsidP="00E31DA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31DA8">
        <w:rPr>
          <w:rFonts w:ascii="Times New Roman" w:hAnsi="Times New Roman" w:cs="Times New Roman"/>
          <w:sz w:val="20"/>
          <w:szCs w:val="20"/>
        </w:rPr>
        <w:t>С</w:t>
      </w:r>
      <w:proofErr w:type="gramStart"/>
      <w:r w:rsidRPr="00E31DA8">
        <w:rPr>
          <w:rFonts w:ascii="Times New Roman" w:hAnsi="Times New Roman" w:cs="Times New Roman"/>
          <w:sz w:val="20"/>
          <w:szCs w:val="20"/>
        </w:rPr>
        <w:t>2  Клеточная</w:t>
      </w:r>
      <w:proofErr w:type="gramEnd"/>
      <w:r w:rsidRPr="00E31DA8">
        <w:rPr>
          <w:rFonts w:ascii="Times New Roman" w:hAnsi="Times New Roman" w:cs="Times New Roman"/>
          <w:sz w:val="20"/>
          <w:szCs w:val="20"/>
        </w:rPr>
        <w:t xml:space="preserve"> теория обобщила ряд философских и микроскопических  исследований,  указывающих  на  существование элементарной  единицы  жизни. (Открытие  клетки  Гуком,  открытие одноклеточных  животных  Левенгуком,  открытие  клеточного  ядра Броуном и т.д.) </w:t>
      </w:r>
    </w:p>
    <w:p w:rsidR="00F201EA" w:rsidRPr="00F201EA" w:rsidRDefault="00E31DA8" w:rsidP="00E31DA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31DA8">
        <w:rPr>
          <w:rFonts w:ascii="Times New Roman" w:hAnsi="Times New Roman" w:cs="Times New Roman"/>
          <w:sz w:val="20"/>
          <w:szCs w:val="20"/>
        </w:rPr>
        <w:t>Последующие  открытия  в  области  цитологии,  эмбриологии, генетики  подтвердили  правоту  клеточной  теории.  Были  открыты более тонкие структуры, выявлена их роль в жизни организма.</w:t>
      </w:r>
    </w:p>
    <w:sectPr w:rsidR="00F201EA" w:rsidRPr="00F201EA" w:rsidSect="00F201EA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01EA"/>
    <w:rsid w:val="000A5105"/>
    <w:rsid w:val="00544DEA"/>
    <w:rsid w:val="00676C09"/>
    <w:rsid w:val="009122D8"/>
    <w:rsid w:val="00B546AB"/>
    <w:rsid w:val="00BE3646"/>
    <w:rsid w:val="00DA29F8"/>
    <w:rsid w:val="00E31DA8"/>
    <w:rsid w:val="00F2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259F4A-D974-4283-8830-B4804103C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01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Светлана Шапошникова</cp:lastModifiedBy>
  <cp:revision>6</cp:revision>
  <dcterms:created xsi:type="dcterms:W3CDTF">2014-10-17T08:26:00Z</dcterms:created>
  <dcterms:modified xsi:type="dcterms:W3CDTF">2018-03-11T18:30:00Z</dcterms:modified>
</cp:coreProperties>
</file>